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3E6CB8ED" w14:textId="3D09FB03" w:rsidR="003871FE" w:rsidRPr="00C2274B" w:rsidRDefault="001E0FB9" w:rsidP="00190F56">
      <w:pPr>
        <w:spacing w:line="276" w:lineRule="auto"/>
        <w:jc w:val="center"/>
        <w:rPr>
          <w:rFonts w:ascii="Tahoma" w:hAnsi="Tahoma" w:cs="Tahoma"/>
          <w:color w:val="7030A0"/>
          <w:sz w:val="28"/>
          <w:szCs w:val="28"/>
        </w:rPr>
      </w:pPr>
      <w:r w:rsidRPr="00174681">
        <w:rPr>
          <w:rFonts w:ascii="Tahoma" w:hAnsi="Tahoma" w:cs="Tahoma"/>
          <w:color w:val="805085"/>
          <w:sz w:val="28"/>
          <w:szCs w:val="28"/>
        </w:rPr>
        <w:t>Cargo</w:t>
      </w:r>
      <w:r w:rsidR="003902B5" w:rsidRPr="00174681">
        <w:rPr>
          <w:rFonts w:ascii="Tahoma" w:hAnsi="Tahoma" w:cs="Tahoma"/>
          <w:iCs/>
          <w:color w:val="7030A0"/>
          <w:sz w:val="28"/>
          <w:szCs w:val="28"/>
        </w:rPr>
        <w:t>:</w:t>
      </w:r>
      <w:r w:rsidR="003902B5" w:rsidRPr="00174681">
        <w:rPr>
          <w:rFonts w:ascii="Tahoma" w:hAnsi="Tahoma" w:cs="Tahoma"/>
          <w:i/>
          <w:color w:val="7030A0"/>
          <w:sz w:val="28"/>
          <w:szCs w:val="28"/>
        </w:rPr>
        <w:t xml:space="preserve"> </w:t>
      </w:r>
      <w:r w:rsidR="004717B0" w:rsidRPr="00174681">
        <w:rPr>
          <w:rFonts w:ascii="Tahoma" w:hAnsi="Tahoma" w:cs="Tahoma"/>
          <w:color w:val="7030A0"/>
          <w:sz w:val="28"/>
          <w:szCs w:val="28"/>
        </w:rPr>
        <w:t>Presidencia del Comité Distrital Electoral No. 10 en Torreón</w:t>
      </w:r>
      <w:r w:rsidR="003871FE">
        <w:rPr>
          <w:rFonts w:ascii="Tahoma" w:hAnsi="Tahoma" w:cs="Tahoma"/>
          <w:color w:val="7030A0"/>
          <w:sz w:val="28"/>
          <w:szCs w:val="28"/>
        </w:rPr>
        <w:t>.</w:t>
      </w:r>
    </w:p>
    <w:tbl>
      <w:tblPr>
        <w:tblStyle w:val="Tablaconcuadrcula"/>
        <w:tblW w:w="9165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5"/>
      </w:tblGrid>
      <w:tr w:rsidR="00527FC7" w:rsidRPr="00856508" w14:paraId="0D207FC1" w14:textId="77777777" w:rsidTr="009C7369">
        <w:trPr>
          <w:trHeight w:val="2320"/>
        </w:trPr>
        <w:tc>
          <w:tcPr>
            <w:tcW w:w="9165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2DAD46F2" w14:textId="0AADD110" w:rsidR="001210BA" w:rsidRDefault="000C6F96" w:rsidP="001210B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  </w:t>
            </w:r>
          </w:p>
          <w:p w14:paraId="5E46F465" w14:textId="07C34EFC" w:rsidR="00543396" w:rsidRPr="001210BA" w:rsidRDefault="001210BA" w:rsidP="001210B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1210BA">
              <w:rPr>
                <w:rFonts w:ascii="Tahoma" w:hAnsi="Tahoma" w:cs="Tahoma"/>
              </w:rPr>
              <w:t xml:space="preserve">     </w:t>
            </w:r>
            <w:r w:rsidR="00527FC7"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543396" w:rsidRPr="009C7369">
              <w:rPr>
                <w:rFonts w:ascii="Tahoma" w:hAnsi="Tahoma" w:cs="Tahoma"/>
              </w:rPr>
              <w:t>Diana Atenea Estrada Aguirre.</w:t>
            </w:r>
          </w:p>
          <w:p w14:paraId="11FCBBA1" w14:textId="77777777" w:rsidR="009C7369" w:rsidRDefault="00543396" w:rsidP="00543396">
            <w:pPr>
              <w:pStyle w:val="Cita"/>
              <w:spacing w:before="0" w:line="276" w:lineRule="auto"/>
              <w:ind w:left="0"/>
              <w:jc w:val="left"/>
              <w:rPr>
                <w:rStyle w:val="CitaCar"/>
              </w:rPr>
            </w:pPr>
            <w:r w:rsidRPr="00543396">
              <w:rPr>
                <w:rFonts w:ascii="Tahoma" w:hAnsi="Tahoma" w:cs="Tahoma"/>
                <w:i w:val="0"/>
                <w:color w:val="auto"/>
                <w:szCs w:val="24"/>
              </w:rPr>
              <w:t xml:space="preserve">     </w:t>
            </w:r>
            <w:r w:rsidR="00B227FF"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="00B227FF" w:rsidRPr="00A7487D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 w:rsidR="00B227FF"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="00B227FF"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. Luis Donaldo Colosio No. 6207, Fracc. Rancho La 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</w:t>
            </w:r>
            <w:r>
              <w:rPr>
                <w:rStyle w:val="CitaCar"/>
              </w:rPr>
              <w:t xml:space="preserve"> </w:t>
            </w:r>
          </w:p>
          <w:p w14:paraId="676E8F97" w14:textId="3555639B" w:rsidR="00B227FF" w:rsidRPr="00A7487D" w:rsidRDefault="009C7369" w:rsidP="00543396">
            <w:pPr>
              <w:pStyle w:val="Cita"/>
              <w:spacing w:before="0" w:line="276" w:lineRule="auto"/>
              <w:ind w:left="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</w:rPr>
              <w:t xml:space="preserve">  </w:t>
            </w:r>
            <w:r w:rsidR="00543396">
              <w:rPr>
                <w:rStyle w:val="CitaCar"/>
              </w:rPr>
              <w:t xml:space="preserve">     </w:t>
            </w:r>
            <w:r w:rsidR="00B227FF"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Torrecilla C.P. 25298</w:t>
            </w:r>
            <w:r w:rsidR="00B227FF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="00B227FF"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150" w:type="dxa"/>
        <w:tblLook w:val="04A0" w:firstRow="1" w:lastRow="0" w:firstColumn="1" w:lastColumn="0" w:noHBand="0" w:noVBand="1"/>
      </w:tblPr>
      <w:tblGrid>
        <w:gridCol w:w="9150"/>
      </w:tblGrid>
      <w:tr w:rsidR="00527FC7" w:rsidRPr="00856508" w14:paraId="5005B3A2" w14:textId="77777777" w:rsidTr="009C7369">
        <w:trPr>
          <w:trHeight w:val="2864"/>
        </w:trPr>
        <w:tc>
          <w:tcPr>
            <w:tcW w:w="9150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9C7369" w:rsidRDefault="00527FC7" w:rsidP="00564264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C7369">
              <w:rPr>
                <w:rFonts w:ascii="Tahoma" w:hAnsi="Tahoma" w:cs="Tahoma"/>
                <w:b/>
                <w:sz w:val="24"/>
                <w:szCs w:val="24"/>
              </w:rPr>
              <w:t>Trayectoria académica</w:t>
            </w:r>
          </w:p>
          <w:p w14:paraId="34205C6E" w14:textId="77777777" w:rsidR="00543396" w:rsidRDefault="00543396" w:rsidP="00543396">
            <w:pPr>
              <w:pStyle w:val="Standard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16"/>
                <w:szCs w:val="16"/>
              </w:rPr>
            </w:pPr>
          </w:p>
          <w:p w14:paraId="5886B237" w14:textId="77777777" w:rsidR="00543396" w:rsidRPr="00AC4017" w:rsidRDefault="00543396" w:rsidP="00543396">
            <w:pPr>
              <w:pStyle w:val="Standard"/>
              <w:jc w:val="both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AC4017"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16"/>
                <w:szCs w:val="16"/>
              </w:rPr>
              <w:t xml:space="preserve">Estudios realizados: </w:t>
            </w:r>
            <w:r w:rsidRPr="00AC4017">
              <w:rPr>
                <w:rFonts w:ascii="Tahoma" w:hAnsi="Tahoma" w:cs="Tahoma"/>
                <w:bCs/>
                <w:sz w:val="16"/>
                <w:szCs w:val="16"/>
                <w:lang w:val="es-MX"/>
              </w:rPr>
              <w:t>Licenciada en Derecho</w:t>
            </w:r>
            <w:r>
              <w:rPr>
                <w:rFonts w:ascii="Tahoma" w:hAnsi="Tahoma" w:cs="Tahoma"/>
                <w:bCs/>
                <w:sz w:val="16"/>
                <w:szCs w:val="16"/>
                <w:lang w:val="es-MX"/>
              </w:rPr>
              <w:t>.</w:t>
            </w:r>
            <w:r w:rsidRPr="00AC4017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                                    </w:t>
            </w:r>
          </w:p>
          <w:p w14:paraId="426FC20B" w14:textId="77777777" w:rsidR="00543396" w:rsidRPr="00AC4017" w:rsidRDefault="00543396" w:rsidP="0054339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16"/>
                <w:szCs w:val="16"/>
              </w:rPr>
            </w:pPr>
            <w:r w:rsidRPr="00AC4017"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16"/>
                <w:szCs w:val="16"/>
              </w:rPr>
              <w:t xml:space="preserve">Período: </w:t>
            </w:r>
            <w:r w:rsidRPr="00AC4017">
              <w:rPr>
                <w:rFonts w:ascii="Tahoma" w:hAnsi="Tahoma" w:cs="Tahoma"/>
                <w:bCs/>
                <w:sz w:val="16"/>
                <w:szCs w:val="16"/>
              </w:rPr>
              <w:t>2001-2006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54740692" w14:textId="77777777" w:rsidR="00543396" w:rsidRPr="00AC4017" w:rsidRDefault="00543396" w:rsidP="0054339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16"/>
                <w:szCs w:val="16"/>
              </w:rPr>
            </w:pPr>
            <w:r w:rsidRPr="00AC4017"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16"/>
                <w:szCs w:val="16"/>
              </w:rPr>
              <w:t xml:space="preserve">Institución educativa: </w:t>
            </w:r>
            <w:r w:rsidRPr="00AC4017">
              <w:rPr>
                <w:rFonts w:ascii="Tahoma" w:hAnsi="Tahoma" w:cs="Tahoma"/>
                <w:bCs/>
                <w:sz w:val="16"/>
                <w:szCs w:val="16"/>
              </w:rPr>
              <w:t>Facultad de Derecho de la U. A. de C.</w:t>
            </w:r>
          </w:p>
          <w:p w14:paraId="022D026F" w14:textId="77777777" w:rsidR="00543396" w:rsidRPr="00AC4017" w:rsidRDefault="00543396" w:rsidP="00543396">
            <w:pPr>
              <w:pStyle w:val="Standard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16"/>
                <w:szCs w:val="16"/>
              </w:rPr>
            </w:pPr>
          </w:p>
          <w:p w14:paraId="13C30550" w14:textId="77777777" w:rsidR="00543396" w:rsidRPr="00AC4017" w:rsidRDefault="00543396" w:rsidP="00543396">
            <w:pPr>
              <w:pStyle w:val="Standard"/>
              <w:jc w:val="both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AC4017"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16"/>
                <w:szCs w:val="16"/>
              </w:rPr>
              <w:t xml:space="preserve">Estudios realizados: </w:t>
            </w:r>
            <w:r w:rsidRPr="00AC4017">
              <w:rPr>
                <w:rFonts w:ascii="Tahoma" w:hAnsi="Tahoma" w:cs="Tahoma"/>
                <w:bCs/>
                <w:sz w:val="16"/>
                <w:szCs w:val="16"/>
              </w:rPr>
              <w:t>Maestría en Ciencias de la Educación.</w:t>
            </w:r>
            <w:r w:rsidRPr="00AC4017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                                    </w:t>
            </w:r>
          </w:p>
          <w:p w14:paraId="3BAF8F41" w14:textId="77777777" w:rsidR="00543396" w:rsidRPr="00AC4017" w:rsidRDefault="00543396" w:rsidP="0054339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16"/>
                <w:szCs w:val="16"/>
              </w:rPr>
            </w:pPr>
            <w:r w:rsidRPr="00AC4017"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16"/>
                <w:szCs w:val="16"/>
              </w:rPr>
              <w:t xml:space="preserve">Período: </w:t>
            </w:r>
            <w:r w:rsidRPr="00AC4017">
              <w:rPr>
                <w:rFonts w:ascii="Tahoma" w:hAnsi="Tahoma" w:cs="Tahoma"/>
                <w:bCs/>
                <w:sz w:val="16"/>
                <w:szCs w:val="16"/>
              </w:rPr>
              <w:t>2010-2012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59177C24" w14:textId="77777777" w:rsidR="00543396" w:rsidRPr="00AC4017" w:rsidRDefault="00543396" w:rsidP="00543396">
            <w:pPr>
              <w:jc w:val="both"/>
              <w:rPr>
                <w:rStyle w:val="CitaCar"/>
                <w:rFonts w:ascii="Tahoma" w:hAnsi="Tahoma" w:cs="Tahoma"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AC4017"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16"/>
                <w:szCs w:val="16"/>
              </w:rPr>
              <w:t xml:space="preserve">Institución educativa: </w:t>
            </w:r>
            <w:r w:rsidRPr="00AC4017">
              <w:rPr>
                <w:rFonts w:ascii="Tahoma" w:hAnsi="Tahoma" w:cs="Tahoma"/>
                <w:bCs/>
                <w:sz w:val="16"/>
                <w:szCs w:val="16"/>
              </w:rPr>
              <w:t>Facultad de Ciencias de Educación y Humanidades de la U. A. de C.</w:t>
            </w:r>
          </w:p>
          <w:p w14:paraId="75024E83" w14:textId="77777777" w:rsidR="00543396" w:rsidRPr="00AC4017" w:rsidRDefault="00543396" w:rsidP="00543396">
            <w:pPr>
              <w:pStyle w:val="Prrafodelista"/>
              <w:jc w:val="both"/>
              <w:rPr>
                <w:rStyle w:val="CitaCar"/>
                <w:rFonts w:ascii="Tahoma" w:hAnsi="Tahoma" w:cs="Tahoma"/>
                <w:color w:val="auto"/>
                <w:sz w:val="16"/>
                <w:szCs w:val="16"/>
              </w:rPr>
            </w:pPr>
          </w:p>
          <w:p w14:paraId="748AE4D5" w14:textId="77777777" w:rsidR="00543396" w:rsidRPr="00AC4017" w:rsidRDefault="00543396" w:rsidP="00543396">
            <w:pPr>
              <w:pStyle w:val="Standard"/>
              <w:jc w:val="both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AC4017"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16"/>
                <w:szCs w:val="16"/>
              </w:rPr>
              <w:t>Estudios realizados: Especialista en Justicia Electoral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16"/>
                <w:szCs w:val="16"/>
              </w:rPr>
              <w:t>.</w:t>
            </w:r>
            <w:r w:rsidRPr="00AC4017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                                   </w:t>
            </w:r>
          </w:p>
          <w:p w14:paraId="0F79B94A" w14:textId="77777777" w:rsidR="00543396" w:rsidRPr="00AC4017" w:rsidRDefault="00543396" w:rsidP="0054339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16"/>
                <w:szCs w:val="16"/>
              </w:rPr>
            </w:pPr>
            <w:r w:rsidRPr="00AC4017"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16"/>
                <w:szCs w:val="16"/>
              </w:rPr>
              <w:t xml:space="preserve">Período: </w:t>
            </w:r>
            <w:r w:rsidRPr="00AC4017">
              <w:rPr>
                <w:rFonts w:ascii="Tahoma" w:hAnsi="Tahoma" w:cs="Tahoma"/>
                <w:bCs/>
                <w:sz w:val="16"/>
                <w:szCs w:val="16"/>
              </w:rPr>
              <w:t>2014-2015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12688D69" w14:textId="27DAFB44" w:rsidR="00900297" w:rsidRPr="009C7369" w:rsidRDefault="00543396" w:rsidP="009C7369">
            <w:pPr>
              <w:pStyle w:val="Standard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  <w:r w:rsidRPr="00AC4017"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16"/>
                <w:szCs w:val="16"/>
              </w:rPr>
              <w:t xml:space="preserve">Institución educativa: </w:t>
            </w:r>
            <w:r w:rsidRPr="00AC4017">
              <w:rPr>
                <w:rFonts w:ascii="Tahoma" w:hAnsi="Tahoma" w:cs="Tahoma"/>
                <w:sz w:val="16"/>
                <w:szCs w:val="16"/>
                <w:lang w:val="es-MX"/>
              </w:rPr>
              <w:t>Centro de Capacitación Judicial Electoral del TEPJF.</w:t>
            </w: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164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164"/>
      </w:tblGrid>
      <w:tr w:rsidR="00527FC7" w:rsidRPr="00AA1544" w14:paraId="657EECB3" w14:textId="77777777" w:rsidTr="009C7369">
        <w:trPr>
          <w:trHeight w:val="1335"/>
        </w:trPr>
        <w:tc>
          <w:tcPr>
            <w:tcW w:w="9164" w:type="dxa"/>
            <w:tcBorders>
              <w:bottom w:val="single" w:sz="12" w:space="0" w:color="805085"/>
            </w:tcBorders>
          </w:tcPr>
          <w:p w14:paraId="1DDFFFBD" w14:textId="77777777" w:rsidR="00543396" w:rsidRPr="009C7369" w:rsidRDefault="00543396" w:rsidP="0054339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C7369">
              <w:rPr>
                <w:rFonts w:ascii="Tahoma" w:hAnsi="Tahoma" w:cs="Tahoma"/>
                <w:b/>
                <w:sz w:val="24"/>
                <w:szCs w:val="24"/>
              </w:rPr>
              <w:t>Trayectoria profesional</w:t>
            </w:r>
          </w:p>
          <w:p w14:paraId="7E7BD4CC" w14:textId="77777777" w:rsidR="00543396" w:rsidRPr="009C7369" w:rsidRDefault="00543396" w:rsidP="00543396">
            <w:pPr>
              <w:pStyle w:val="Standard"/>
              <w:jc w:val="both"/>
              <w:rPr>
                <w:rFonts w:ascii="Tahoma" w:hAnsi="Tahoma" w:cs="Tahoma"/>
                <w:color w:val="000000"/>
                <w:sz w:val="18"/>
                <w:szCs w:val="18"/>
                <w:u w:val="single"/>
                <w:shd w:val="clear" w:color="auto" w:fill="FFFFFF"/>
              </w:rPr>
            </w:pPr>
            <w:r w:rsidRPr="009C7369">
              <w:rPr>
                <w:rFonts w:ascii="Tahoma" w:hAnsi="Tahoma" w:cs="Tahoma"/>
                <w:color w:val="000000"/>
                <w:sz w:val="18"/>
                <w:szCs w:val="18"/>
                <w:u w:val="single"/>
                <w:shd w:val="clear" w:color="auto" w:fill="FFFFFF"/>
              </w:rPr>
              <w:t>*Instituto Electoral de Coahuila.</w:t>
            </w:r>
          </w:p>
          <w:p w14:paraId="6F9F81DB" w14:textId="5ED078E5" w:rsidR="00543396" w:rsidRPr="00AC4017" w:rsidRDefault="00543396" w:rsidP="00543396">
            <w:pPr>
              <w:pStyle w:val="Standard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C4017">
              <w:rPr>
                <w:rFonts w:ascii="Tahoma" w:hAnsi="Tahoma" w:cs="Tahoma"/>
                <w:sz w:val="18"/>
                <w:szCs w:val="18"/>
              </w:rPr>
              <w:t>Período: P</w:t>
            </w:r>
            <w:r w:rsidR="009C7369">
              <w:rPr>
                <w:rFonts w:ascii="Tahoma" w:hAnsi="Tahoma" w:cs="Tahoma"/>
                <w:sz w:val="18"/>
                <w:szCs w:val="18"/>
              </w:rPr>
              <w:t>E</w:t>
            </w:r>
            <w:r>
              <w:rPr>
                <w:rFonts w:ascii="Tahoma" w:hAnsi="Tahoma" w:cs="Tahoma"/>
                <w:sz w:val="18"/>
                <w:szCs w:val="18"/>
              </w:rPr>
              <w:t>JE</w:t>
            </w:r>
            <w:r w:rsidRPr="00AC40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2025.</w:t>
            </w:r>
          </w:p>
          <w:p w14:paraId="55459030" w14:textId="0C8D017A" w:rsidR="00543396" w:rsidRPr="00AC4017" w:rsidRDefault="00543396" w:rsidP="00543396">
            <w:pPr>
              <w:pStyle w:val="Standard"/>
              <w:jc w:val="both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Secretaria Técnica </w:t>
            </w:r>
            <w:r w:rsidR="009C736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</w:t>
            </w:r>
            <w:r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el Comité 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Judicial </w:t>
            </w:r>
            <w:r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Distrital Electoral Del Instituto Electoral De Coahuila, 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Torreón</w:t>
            </w:r>
            <w:r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, Coah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uila</w:t>
            </w:r>
            <w:r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0D32155E" w14:textId="77777777" w:rsidR="00543396" w:rsidRPr="009C7369" w:rsidRDefault="00543396" w:rsidP="00543396">
            <w:pPr>
              <w:pStyle w:val="Standard"/>
              <w:jc w:val="both"/>
              <w:rPr>
                <w:rFonts w:ascii="Tahoma" w:hAnsi="Tahoma" w:cs="Tahoma"/>
                <w:color w:val="000000"/>
                <w:sz w:val="18"/>
                <w:szCs w:val="18"/>
                <w:u w:val="single"/>
                <w:shd w:val="clear" w:color="auto" w:fill="FFFFFF"/>
              </w:rPr>
            </w:pPr>
            <w:r w:rsidRPr="009C7369">
              <w:rPr>
                <w:rFonts w:ascii="Tahoma" w:hAnsi="Tahoma" w:cs="Tahoma"/>
                <w:color w:val="000000"/>
                <w:sz w:val="18"/>
                <w:szCs w:val="18"/>
                <w:u w:val="single"/>
                <w:shd w:val="clear" w:color="auto" w:fill="FFFFFF"/>
              </w:rPr>
              <w:t>*Instituto Electoral de Coahuila.</w:t>
            </w:r>
          </w:p>
          <w:p w14:paraId="556A64C7" w14:textId="7528474E" w:rsidR="00543396" w:rsidRPr="00AC4017" w:rsidRDefault="00543396" w:rsidP="00543396">
            <w:pPr>
              <w:pStyle w:val="Standard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C4017">
              <w:rPr>
                <w:rFonts w:ascii="Tahoma" w:hAnsi="Tahoma" w:cs="Tahoma"/>
                <w:sz w:val="18"/>
                <w:szCs w:val="18"/>
              </w:rPr>
              <w:t xml:space="preserve">Período: PEL </w:t>
            </w:r>
            <w:r>
              <w:rPr>
                <w:rFonts w:ascii="Tahoma" w:hAnsi="Tahoma" w:cs="Tahoma"/>
                <w:sz w:val="18"/>
                <w:szCs w:val="18"/>
              </w:rPr>
              <w:t>2024</w:t>
            </w:r>
          </w:p>
          <w:p w14:paraId="6DA917E2" w14:textId="59DBC2E4" w:rsidR="00543396" w:rsidRPr="00AC4017" w:rsidRDefault="009C7369" w:rsidP="00543396">
            <w:pPr>
              <w:pStyle w:val="Standard"/>
              <w:jc w:val="both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Consejera Electoral</w:t>
            </w:r>
            <w:r w:rsidR="00543396"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</w:t>
            </w:r>
            <w:r w:rsidR="00543396"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el Comité 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Municipal</w:t>
            </w:r>
            <w:r w:rsidR="00543396"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Electoral Del Instituto Electoral De Coahuila, </w:t>
            </w:r>
            <w:r w:rsidR="00543396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Torreón</w:t>
            </w:r>
            <w:r w:rsidR="00543396"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, Coah</w:t>
            </w:r>
            <w:r w:rsidR="00543396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uila</w:t>
            </w:r>
            <w:r w:rsidR="00543396"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290766F6" w14:textId="19C94EDD" w:rsidR="00543396" w:rsidRPr="009C7369" w:rsidRDefault="00543396" w:rsidP="00543396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9C7369">
              <w:rPr>
                <w:rFonts w:ascii="Tahoma" w:hAnsi="Tahoma" w:cs="Tahoma"/>
                <w:sz w:val="18"/>
                <w:szCs w:val="18"/>
                <w:u w:val="single"/>
              </w:rPr>
              <w:t>*Tribunal Superior del Estado de Coahuila de Zaragoza.</w:t>
            </w:r>
          </w:p>
          <w:p w14:paraId="1C05AF1B" w14:textId="77777777" w:rsidR="00543396" w:rsidRPr="00AC4017" w:rsidRDefault="00543396" w:rsidP="0054339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C4017">
              <w:rPr>
                <w:rFonts w:ascii="Tahoma" w:hAnsi="Tahoma" w:cs="Tahoma"/>
                <w:sz w:val="18"/>
                <w:szCs w:val="18"/>
              </w:rPr>
              <w:t>Período: 1 de junio de 2020 a 17 de abril de 2023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211B5A14" w14:textId="77777777" w:rsidR="00543396" w:rsidRPr="00AC4017" w:rsidRDefault="00543396" w:rsidP="0054339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C4017">
              <w:rPr>
                <w:rFonts w:ascii="Tahoma" w:hAnsi="Tahoma" w:cs="Tahoma"/>
                <w:sz w:val="18"/>
                <w:szCs w:val="18"/>
              </w:rPr>
              <w:t>Cargo: Secretaria de Acuerdo y Trámite adscrita al Juzgado de Primera Instancia del Distrito Judicial de San Pedro, Coahuila.</w:t>
            </w:r>
          </w:p>
          <w:p w14:paraId="1E1A11D2" w14:textId="25081821" w:rsidR="00543396" w:rsidRPr="009C7369" w:rsidRDefault="00543396" w:rsidP="00543396">
            <w:pPr>
              <w:pStyle w:val="Standard"/>
              <w:jc w:val="both"/>
              <w:rPr>
                <w:rFonts w:ascii="Tahoma" w:hAnsi="Tahoma" w:cs="Tahoma"/>
                <w:color w:val="000000"/>
                <w:sz w:val="18"/>
                <w:szCs w:val="18"/>
                <w:u w:val="single"/>
                <w:shd w:val="clear" w:color="auto" w:fill="FFFFFF"/>
              </w:rPr>
            </w:pPr>
            <w:r w:rsidRPr="009C7369">
              <w:rPr>
                <w:rFonts w:ascii="Tahoma" w:hAnsi="Tahoma" w:cs="Tahoma"/>
                <w:color w:val="000000"/>
                <w:sz w:val="18"/>
                <w:szCs w:val="18"/>
                <w:u w:val="single"/>
                <w:shd w:val="clear" w:color="auto" w:fill="FFFFFF"/>
              </w:rPr>
              <w:t>*Instituto Electoral de Coahuila.</w:t>
            </w:r>
          </w:p>
          <w:p w14:paraId="692A741D" w14:textId="77777777" w:rsidR="00543396" w:rsidRPr="00AC4017" w:rsidRDefault="00543396" w:rsidP="00543396">
            <w:pPr>
              <w:pStyle w:val="Standard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C4017">
              <w:rPr>
                <w:rFonts w:ascii="Tahoma" w:hAnsi="Tahoma" w:cs="Tahoma"/>
                <w:sz w:val="18"/>
                <w:szCs w:val="18"/>
              </w:rPr>
              <w:t>Período: PEL 2019-2020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1CB559AC" w14:textId="4160C472" w:rsidR="00543396" w:rsidRPr="00AC4017" w:rsidRDefault="00543396" w:rsidP="00543396">
            <w:pPr>
              <w:pStyle w:val="Standard"/>
              <w:jc w:val="both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Secretaria Técnica </w:t>
            </w:r>
            <w:r w:rsidR="009C736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</w:t>
            </w:r>
            <w:r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el Comité Distrital Electoral Del Instituto Electoral De Coahuila, San Pedro, Coah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uila</w:t>
            </w:r>
            <w:r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06B47171" w14:textId="7F3BBF71" w:rsidR="00543396" w:rsidRPr="009C7369" w:rsidRDefault="00543396" w:rsidP="00543396">
            <w:pPr>
              <w:pStyle w:val="Standard"/>
              <w:jc w:val="both"/>
              <w:rPr>
                <w:rFonts w:ascii="Tahoma" w:hAnsi="Tahoma" w:cs="Tahoma"/>
                <w:color w:val="000000"/>
                <w:sz w:val="18"/>
                <w:szCs w:val="18"/>
                <w:u w:val="single"/>
                <w:shd w:val="clear" w:color="auto" w:fill="FFFFFF"/>
              </w:rPr>
            </w:pPr>
            <w:r w:rsidRPr="009C7369">
              <w:rPr>
                <w:rFonts w:ascii="Tahoma" w:hAnsi="Tahoma" w:cs="Tahoma"/>
                <w:color w:val="000000"/>
                <w:sz w:val="18"/>
                <w:szCs w:val="18"/>
                <w:u w:val="single"/>
                <w:shd w:val="clear" w:color="auto" w:fill="FFFFFF"/>
              </w:rPr>
              <w:t>*Instituto Electoral de Coahuila.</w:t>
            </w:r>
          </w:p>
          <w:p w14:paraId="5370B479" w14:textId="77777777" w:rsidR="00543396" w:rsidRPr="00AC4017" w:rsidRDefault="00543396" w:rsidP="00543396">
            <w:pPr>
              <w:pStyle w:val="Standard"/>
              <w:jc w:val="both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Periodo: PEL 2018-2019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25C8572E" w14:textId="692F59FF" w:rsidR="00543396" w:rsidRPr="00AC4017" w:rsidRDefault="00543396" w:rsidP="00543396">
            <w:pPr>
              <w:pStyle w:val="Standard"/>
              <w:jc w:val="both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Secretaria Técnica </w:t>
            </w:r>
            <w:r w:rsidR="009C736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</w:t>
            </w:r>
            <w:r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el Comité Municipal Electoral Del Instituto Electoral De Coahuila, San Pedro, Coah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uila</w:t>
            </w:r>
            <w:r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5A73CE9E" w14:textId="322C4358" w:rsidR="00543396" w:rsidRPr="009C7369" w:rsidRDefault="00543396" w:rsidP="00543396">
            <w:pPr>
              <w:pStyle w:val="Standard"/>
              <w:jc w:val="both"/>
              <w:rPr>
                <w:rFonts w:ascii="Tahoma" w:hAnsi="Tahoma" w:cs="Tahoma"/>
                <w:color w:val="000000"/>
                <w:sz w:val="18"/>
                <w:szCs w:val="18"/>
                <w:u w:val="single"/>
                <w:shd w:val="clear" w:color="auto" w:fill="FFFFFF"/>
              </w:rPr>
            </w:pPr>
            <w:r w:rsidRPr="009C7369">
              <w:rPr>
                <w:rFonts w:ascii="Tahoma" w:hAnsi="Tahoma" w:cs="Tahoma"/>
                <w:color w:val="000000"/>
                <w:sz w:val="18"/>
                <w:szCs w:val="18"/>
                <w:u w:val="single"/>
                <w:shd w:val="clear" w:color="auto" w:fill="FFFFFF"/>
              </w:rPr>
              <w:t>*Instituto Electoral de Coahuila.</w:t>
            </w:r>
          </w:p>
          <w:p w14:paraId="27CA7345" w14:textId="77777777" w:rsidR="00543396" w:rsidRDefault="00543396" w:rsidP="00543396">
            <w:pPr>
              <w:pStyle w:val="Standard"/>
              <w:ind w:left="3540" w:hanging="3540"/>
            </w:pPr>
            <w:r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Periodo: PEL 2016-2017.</w:t>
            </w:r>
          </w:p>
          <w:p w14:paraId="1CB4D8D0" w14:textId="076E7723" w:rsidR="00543396" w:rsidRDefault="00543396" w:rsidP="00543396">
            <w:pPr>
              <w:pStyle w:val="Standard"/>
              <w:jc w:val="both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Presidenta </w:t>
            </w:r>
            <w:r w:rsidR="009C736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</w:t>
            </w:r>
            <w:r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el 04 Comité Distrital Electoral Del Instituto Electoral De Coahuila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AC401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San Pedro, Coah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uila.</w:t>
            </w:r>
          </w:p>
          <w:p w14:paraId="09F05F26" w14:textId="77777777" w:rsidR="00BA3E7F" w:rsidRPr="00543396" w:rsidRDefault="00BA3E7F" w:rsidP="00552D21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FF66" w14:textId="77777777" w:rsidR="002E2778" w:rsidRDefault="002E2778" w:rsidP="00527FC7">
      <w:pPr>
        <w:spacing w:after="0" w:line="240" w:lineRule="auto"/>
      </w:pPr>
      <w:r>
        <w:separator/>
      </w:r>
    </w:p>
  </w:endnote>
  <w:endnote w:type="continuationSeparator" w:id="0">
    <w:p w14:paraId="2FDE9CFD" w14:textId="77777777" w:rsidR="002E2778" w:rsidRDefault="002E277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E18AB" w14:textId="77777777" w:rsidR="002E2778" w:rsidRDefault="002E2778" w:rsidP="00527FC7">
      <w:pPr>
        <w:spacing w:after="0" w:line="240" w:lineRule="auto"/>
      </w:pPr>
      <w:r>
        <w:separator/>
      </w:r>
    </w:p>
  </w:footnote>
  <w:footnote w:type="continuationSeparator" w:id="0">
    <w:p w14:paraId="1020970E" w14:textId="77777777" w:rsidR="002E2778" w:rsidRDefault="002E277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C6F96"/>
    <w:rsid w:val="000E33A3"/>
    <w:rsid w:val="001210BA"/>
    <w:rsid w:val="0013601D"/>
    <w:rsid w:val="00145341"/>
    <w:rsid w:val="00152A13"/>
    <w:rsid w:val="00160059"/>
    <w:rsid w:val="00174681"/>
    <w:rsid w:val="00184470"/>
    <w:rsid w:val="00190F56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E2778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871FE"/>
    <w:rsid w:val="003902B5"/>
    <w:rsid w:val="00390380"/>
    <w:rsid w:val="003E19FC"/>
    <w:rsid w:val="003F0823"/>
    <w:rsid w:val="003F1CE7"/>
    <w:rsid w:val="003F1EA7"/>
    <w:rsid w:val="003F1ED1"/>
    <w:rsid w:val="00400C7B"/>
    <w:rsid w:val="0041776C"/>
    <w:rsid w:val="004327C4"/>
    <w:rsid w:val="004374B8"/>
    <w:rsid w:val="00457492"/>
    <w:rsid w:val="004717B0"/>
    <w:rsid w:val="0048646D"/>
    <w:rsid w:val="004B2BBB"/>
    <w:rsid w:val="004E72A3"/>
    <w:rsid w:val="004F5CBA"/>
    <w:rsid w:val="00505CEA"/>
    <w:rsid w:val="00527FC7"/>
    <w:rsid w:val="00543396"/>
    <w:rsid w:val="00552D21"/>
    <w:rsid w:val="0055309F"/>
    <w:rsid w:val="00584927"/>
    <w:rsid w:val="005876F2"/>
    <w:rsid w:val="005A148D"/>
    <w:rsid w:val="005A25DC"/>
    <w:rsid w:val="005B37FE"/>
    <w:rsid w:val="005B4249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2CF5"/>
    <w:rsid w:val="007546D8"/>
    <w:rsid w:val="00762544"/>
    <w:rsid w:val="007779FE"/>
    <w:rsid w:val="007B0776"/>
    <w:rsid w:val="007B100A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1DBF"/>
    <w:rsid w:val="0091120B"/>
    <w:rsid w:val="009440D1"/>
    <w:rsid w:val="00947B64"/>
    <w:rsid w:val="00977765"/>
    <w:rsid w:val="009A776F"/>
    <w:rsid w:val="009B5D88"/>
    <w:rsid w:val="009B7550"/>
    <w:rsid w:val="009B7F0B"/>
    <w:rsid w:val="009C7369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AE1688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2274B"/>
    <w:rsid w:val="00C514B6"/>
    <w:rsid w:val="00C67D8C"/>
    <w:rsid w:val="00C83A9B"/>
    <w:rsid w:val="00C94FED"/>
    <w:rsid w:val="00C9580A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paragraph" w:customStyle="1" w:styleId="Standard">
    <w:name w:val="Standard"/>
    <w:rsid w:val="005433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es-ES" w:eastAsia="es-E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Diana Atenea Estrada Aguirre</cp:lastModifiedBy>
  <cp:revision>13</cp:revision>
  <dcterms:created xsi:type="dcterms:W3CDTF">2025-11-07T01:37:00Z</dcterms:created>
  <dcterms:modified xsi:type="dcterms:W3CDTF">2025-11-26T20:55:00Z</dcterms:modified>
</cp:coreProperties>
</file>